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3494" w14:textId="77777777" w:rsidR="00E75AB5" w:rsidRPr="00346542" w:rsidRDefault="00E75AB5" w:rsidP="00E75AB5">
      <w:pPr>
        <w:ind w:firstLine="708"/>
        <w:rPr>
          <w:rFonts w:ascii="Core Mellow" w:hAnsi="Core Mellow"/>
          <w:noProof/>
          <w:color w:val="00A0E0"/>
          <w:lang w:eastAsia="fr-FR"/>
        </w:rPr>
      </w:pPr>
      <w:r w:rsidRPr="003A295D">
        <w:rPr>
          <w:rFonts w:ascii="Core Mellow" w:hAnsi="Core Mellow"/>
          <w:noProof/>
          <w:color w:val="00A0E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32847" wp14:editId="4BBD2301">
                <wp:simplePos x="0" y="0"/>
                <wp:positionH relativeFrom="margin">
                  <wp:posOffset>1730375</wp:posOffset>
                </wp:positionH>
                <wp:positionV relativeFrom="paragraph">
                  <wp:posOffset>433070</wp:posOffset>
                </wp:positionV>
                <wp:extent cx="3952875" cy="1404620"/>
                <wp:effectExtent l="0" t="0" r="9525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47F1" w14:textId="77777777" w:rsidR="00E75AB5" w:rsidRDefault="00E75AB5" w:rsidP="00E75AB5">
                            <w:r>
                              <w:rPr>
                                <w:rFonts w:ascii="Core Mellow" w:hAnsi="Core Mellow" w:cs="Arial"/>
                                <w:b/>
                                <w:color w:val="555555"/>
                                <w:sz w:val="20"/>
                                <w:szCs w:val="20"/>
                              </w:rPr>
                              <w:t>Syndicat Intercommunal de Collecte et Traitement des Ordures                                   ménagères de la Basse Ardèche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7CD328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25pt;margin-top:34.1pt;width:31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vn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" stroked="f">
                <v:textbox style="mso-fit-shape-to-text:t">
                  <w:txbxContent>
                    <w:p w14:paraId="6E5447F1" w14:textId="77777777" w:rsidR="00E75AB5" w:rsidRDefault="00E75AB5" w:rsidP="00E75AB5">
                      <w:r>
                        <w:rPr>
                          <w:rFonts w:ascii="Core Mellow" w:hAnsi="Core Mellow" w:cs="Arial"/>
                          <w:b/>
                          <w:color w:val="555555"/>
                          <w:sz w:val="20"/>
                          <w:szCs w:val="20"/>
                        </w:rPr>
                        <w:t>Syndicat Intercommunal de Collecte et Traitement des Ordures                                   ménagères de la Basse Ardèche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6542">
        <w:rPr>
          <w:rFonts w:ascii="Core Mellow" w:hAnsi="Core Mellow"/>
          <w:noProof/>
          <w:color w:val="00A0E0"/>
        </w:rPr>
        <w:drawing>
          <wp:anchor distT="0" distB="0" distL="114300" distR="114300" simplePos="0" relativeHeight="251659264" behindDoc="0" locked="0" layoutInCell="1" allowOverlap="1" wp14:anchorId="31F4B6E7" wp14:editId="14199815">
            <wp:simplePos x="0" y="0"/>
            <wp:positionH relativeFrom="column">
              <wp:posOffset>299720</wp:posOffset>
            </wp:positionH>
            <wp:positionV relativeFrom="paragraph">
              <wp:posOffset>0</wp:posOffset>
            </wp:positionV>
            <wp:extent cx="923925" cy="1177290"/>
            <wp:effectExtent l="0" t="0" r="9525" b="3810"/>
            <wp:wrapSquare wrapText="bothSides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542">
        <w:rPr>
          <w:rFonts w:ascii="Core Mellow" w:hAnsi="Core Mellow" w:cs="Arial"/>
          <w:b/>
          <w:color w:val="00A0E0"/>
          <w:sz w:val="36"/>
          <w:szCs w:val="36"/>
        </w:rPr>
        <w:t>SICTOBA</w:t>
      </w:r>
      <w:r w:rsidRPr="00346542">
        <w:rPr>
          <w:rFonts w:ascii="Core Mellow" w:hAnsi="Core Mellow"/>
          <w:noProof/>
          <w:color w:val="00A0E0"/>
          <w:lang w:eastAsia="fr-FR"/>
        </w:rPr>
        <w:t xml:space="preserve"> </w:t>
      </w:r>
    </w:p>
    <w:p w14:paraId="4565D31A" w14:textId="77777777" w:rsidR="00E75AB5" w:rsidRPr="00346542" w:rsidRDefault="00E75AB5" w:rsidP="00E75AB5">
      <w:pPr>
        <w:spacing w:after="0"/>
        <w:ind w:left="1416" w:firstLine="42"/>
        <w:rPr>
          <w:rFonts w:ascii="Core Mellow" w:hAnsi="Core Mellow"/>
          <w:noProof/>
          <w:color w:val="555555"/>
          <w:lang w:eastAsia="fr-FR"/>
        </w:rPr>
      </w:pPr>
      <w:r>
        <w:rPr>
          <w:rFonts w:ascii="Core Mellow" w:hAnsi="Core Mellow" w:cs="Arial"/>
          <w:b/>
          <w:color w:val="555555"/>
          <w:sz w:val="20"/>
          <w:szCs w:val="20"/>
        </w:rPr>
        <w:t xml:space="preserve">            </w:t>
      </w:r>
    </w:p>
    <w:p w14:paraId="6E607544" w14:textId="77777777" w:rsidR="00E75AB5" w:rsidRPr="00346542" w:rsidRDefault="00E75AB5" w:rsidP="00E75AB5">
      <w:pPr>
        <w:rPr>
          <w:rFonts w:ascii="Core Mellow" w:hAnsi="Core Mellow"/>
          <w:color w:val="00A0E0"/>
        </w:rPr>
      </w:pPr>
    </w:p>
    <w:p w14:paraId="057FB655" w14:textId="41062583" w:rsidR="00E75AB5" w:rsidRPr="00346542" w:rsidRDefault="00916771" w:rsidP="00E75AB5">
      <w:pPr>
        <w:spacing w:after="0"/>
        <w:ind w:left="2124" w:firstLine="708"/>
        <w:rPr>
          <w:rFonts w:ascii="Core Mellow" w:hAnsi="Core Mellow" w:cs="Arial"/>
          <w:color w:val="00A0E0"/>
          <w:sz w:val="20"/>
          <w:szCs w:val="20"/>
        </w:rPr>
      </w:pPr>
      <w:r>
        <w:rPr>
          <w:rFonts w:ascii="Core Mellow" w:hAnsi="Core Mellow" w:cs="Arial"/>
          <w:color w:val="00A0E0"/>
          <w:sz w:val="20"/>
          <w:szCs w:val="20"/>
        </w:rPr>
        <w:t xml:space="preserve">665 Route de </w:t>
      </w:r>
      <w:proofErr w:type="spellStart"/>
      <w:r>
        <w:rPr>
          <w:rFonts w:ascii="Core Mellow" w:hAnsi="Core Mellow" w:cs="Arial"/>
          <w:color w:val="00A0E0"/>
          <w:sz w:val="20"/>
          <w:szCs w:val="20"/>
        </w:rPr>
        <w:t>Berrias</w:t>
      </w:r>
      <w:proofErr w:type="spellEnd"/>
      <w:r w:rsidR="00E75AB5" w:rsidRPr="00346542">
        <w:rPr>
          <w:rFonts w:ascii="Core Mellow" w:hAnsi="Core Mellow" w:cs="Arial"/>
          <w:color w:val="00A0E0"/>
          <w:sz w:val="20"/>
          <w:szCs w:val="20"/>
        </w:rPr>
        <w:t xml:space="preserve"> – 07460 </w:t>
      </w:r>
      <w:r w:rsidR="00E75AB5">
        <w:rPr>
          <w:rFonts w:ascii="Core Mellow" w:hAnsi="Core Mellow" w:cs="Arial"/>
          <w:color w:val="00A0E0"/>
          <w:sz w:val="20"/>
          <w:szCs w:val="20"/>
        </w:rPr>
        <w:t>BEAULIEU</w:t>
      </w:r>
    </w:p>
    <w:p w14:paraId="0F827B7A" w14:textId="77777777" w:rsidR="00E75AB5" w:rsidRPr="00346542" w:rsidRDefault="00E75AB5" w:rsidP="00E75AB5">
      <w:pPr>
        <w:spacing w:after="0"/>
        <w:ind w:left="2124" w:firstLine="708"/>
        <w:rPr>
          <w:rFonts w:ascii="Core Mellow" w:hAnsi="Core Mellow" w:cs="Arial"/>
          <w:color w:val="00A0E0"/>
          <w:sz w:val="20"/>
          <w:szCs w:val="20"/>
        </w:rPr>
      </w:pPr>
      <w:r w:rsidRPr="00346542">
        <w:rPr>
          <w:rFonts w:ascii="Core Mellow" w:hAnsi="Core Mellow" w:cs="Arial"/>
          <w:color w:val="00A0E0"/>
          <w:sz w:val="20"/>
          <w:szCs w:val="20"/>
        </w:rPr>
        <w:t>Tél. 04.75.39.06.99 / Fax. 04.75.89.91.69</w:t>
      </w:r>
    </w:p>
    <w:p w14:paraId="1BC7AB53" w14:textId="77777777" w:rsidR="00E75AB5" w:rsidRPr="00346542" w:rsidRDefault="00892D80" w:rsidP="00E75AB5">
      <w:pPr>
        <w:spacing w:after="0"/>
        <w:ind w:left="2124" w:firstLine="708"/>
        <w:rPr>
          <w:rFonts w:ascii="Core Mellow" w:hAnsi="Core Mellow" w:cs="Arial"/>
          <w:b/>
          <w:color w:val="00A0E0"/>
          <w:sz w:val="20"/>
          <w:szCs w:val="20"/>
        </w:rPr>
      </w:pPr>
      <w:hyperlink r:id="rId6" w:history="1">
        <w:r w:rsidR="00E75AB5" w:rsidRPr="00346542">
          <w:rPr>
            <w:rStyle w:val="Lienhypertexte"/>
            <w:rFonts w:ascii="Core Mellow" w:hAnsi="Core Mellow" w:cs="Arial"/>
            <w:b/>
            <w:color w:val="00A0E0"/>
            <w:sz w:val="20"/>
            <w:szCs w:val="20"/>
          </w:rPr>
          <w:t>www.sictoba.fr</w:t>
        </w:r>
      </w:hyperlink>
    </w:p>
    <w:p w14:paraId="0B68A492" w14:textId="3C33F256" w:rsidR="00E75AB5" w:rsidRPr="00B35FBE" w:rsidRDefault="00E75AB5" w:rsidP="00B35FBE">
      <w:pPr>
        <w:spacing w:after="0"/>
        <w:rPr>
          <w:rFonts w:ascii="Arial" w:hAnsi="Arial" w:cs="Arial"/>
          <w:b/>
          <w:color w:val="1F4E79" w:themeColor="accent5" w:themeShade="80"/>
          <w:sz w:val="20"/>
          <w:szCs w:val="20"/>
        </w:rPr>
      </w:pPr>
      <w:r w:rsidRPr="003A295D">
        <w:rPr>
          <w:rFonts w:ascii="Arial" w:hAnsi="Arial" w:cs="Arial"/>
          <w:b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C2124" wp14:editId="61C02ECE">
                <wp:simplePos x="0" y="0"/>
                <wp:positionH relativeFrom="column">
                  <wp:posOffset>-100965</wp:posOffset>
                </wp:positionH>
                <wp:positionV relativeFrom="paragraph">
                  <wp:posOffset>134044</wp:posOffset>
                </wp:positionV>
                <wp:extent cx="63246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555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E9FCA09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0.55pt" to="490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" strokecolor="#555" strokeweight=".5pt">
                <v:stroke joinstyle="miter"/>
              </v:line>
            </w:pict>
          </mc:Fallback>
        </mc:AlternateContent>
      </w:r>
    </w:p>
    <w:p w14:paraId="0A418494" w14:textId="0E87D0F9" w:rsidR="00E75AB5" w:rsidRPr="00346542" w:rsidRDefault="00E75AB5" w:rsidP="00E75AB5">
      <w:pPr>
        <w:ind w:right="-851"/>
        <w:jc w:val="center"/>
        <w:rPr>
          <w:rFonts w:ascii="Core Mellow" w:hAnsi="Core Mellow" w:cs="Arial"/>
          <w:color w:val="555555"/>
          <w:sz w:val="60"/>
          <w:szCs w:val="60"/>
        </w:rPr>
      </w:pPr>
      <w:r w:rsidRPr="00346542">
        <w:rPr>
          <w:rFonts w:ascii="Core Mellow" w:hAnsi="Core Mellow" w:cs="Arial"/>
          <w:color w:val="555555"/>
          <w:sz w:val="60"/>
          <w:szCs w:val="60"/>
        </w:rPr>
        <w:t>Communiqué de presse</w:t>
      </w:r>
    </w:p>
    <w:p w14:paraId="2D285C79" w14:textId="6E1B6563" w:rsidR="00E75AB5" w:rsidRPr="002F072C" w:rsidRDefault="002F072C" w:rsidP="00FA126B">
      <w:pPr>
        <w:spacing w:after="0"/>
        <w:rPr>
          <w:rStyle w:val="A4"/>
          <w:rFonts w:ascii="Open Sans" w:hAnsi="Open Sans" w:cs="Open Sans"/>
          <w:sz w:val="22"/>
          <w:szCs w:val="22"/>
        </w:rPr>
      </w:pPr>
      <w:r w:rsidRPr="002F072C">
        <w:rPr>
          <w:rStyle w:val="A4"/>
          <w:rFonts w:ascii="Open Sans" w:hAnsi="Open Sans" w:cs="Open Sans"/>
          <w:sz w:val="22"/>
          <w:szCs w:val="22"/>
        </w:rPr>
        <w:t>Légende photo : "Sacs extraits des bacs jaunes collectés sur le territoire du SICTOBA"</w:t>
      </w:r>
    </w:p>
    <w:p w14:paraId="2C0D878B" w14:textId="77777777" w:rsidR="002F072C" w:rsidRDefault="002F072C" w:rsidP="00FA126B">
      <w:pPr>
        <w:spacing w:after="0"/>
        <w:rPr>
          <w:rFonts w:ascii="Core Mellow" w:hAnsi="Core Mellow"/>
          <w:b/>
          <w:bCs/>
          <w:color w:val="555555"/>
          <w:sz w:val="36"/>
          <w:szCs w:val="36"/>
        </w:rPr>
      </w:pPr>
    </w:p>
    <w:p w14:paraId="3CF38322" w14:textId="6A17244D" w:rsidR="00CF1A39" w:rsidRPr="00CF1A39" w:rsidRDefault="00E75AB5" w:rsidP="00FA126B">
      <w:pPr>
        <w:spacing w:after="0"/>
        <w:rPr>
          <w:rFonts w:ascii="Core Mellow" w:hAnsi="Core Mellow"/>
          <w:b/>
          <w:bCs/>
          <w:color w:val="555555"/>
          <w:sz w:val="36"/>
          <w:szCs w:val="36"/>
        </w:rPr>
      </w:pPr>
      <w:r>
        <w:rPr>
          <w:rFonts w:ascii="Core Mellow" w:hAnsi="Core Mellow"/>
          <w:b/>
          <w:bCs/>
          <w:color w:val="555555"/>
          <w:sz w:val="36"/>
          <w:szCs w:val="36"/>
        </w:rPr>
        <w:t xml:space="preserve">METRIPOLIS trie désormais </w:t>
      </w:r>
      <w:r w:rsidR="00B35FBE">
        <w:rPr>
          <w:rFonts w:ascii="Core Mellow" w:hAnsi="Core Mellow"/>
          <w:b/>
          <w:bCs/>
          <w:color w:val="555555"/>
          <w:sz w:val="36"/>
          <w:szCs w:val="36"/>
        </w:rPr>
        <w:t>no</w:t>
      </w:r>
      <w:r>
        <w:rPr>
          <w:rFonts w:ascii="Core Mellow" w:hAnsi="Core Mellow"/>
          <w:b/>
          <w:bCs/>
          <w:color w:val="555555"/>
          <w:sz w:val="36"/>
          <w:szCs w:val="36"/>
        </w:rPr>
        <w:t xml:space="preserve">s </w:t>
      </w:r>
      <w:r w:rsidR="00DD1F3B">
        <w:rPr>
          <w:rFonts w:ascii="Core Mellow" w:hAnsi="Core Mellow"/>
          <w:b/>
          <w:bCs/>
          <w:color w:val="555555"/>
          <w:sz w:val="36"/>
          <w:szCs w:val="36"/>
        </w:rPr>
        <w:t>emballages et papiers</w:t>
      </w:r>
    </w:p>
    <w:p w14:paraId="64FA7914" w14:textId="77777777" w:rsidR="00CF1A39" w:rsidRPr="001535AA" w:rsidRDefault="00CF1A39" w:rsidP="00CF1A39">
      <w:pPr>
        <w:spacing w:after="0"/>
        <w:jc w:val="both"/>
        <w:rPr>
          <w:rStyle w:val="A4"/>
          <w:rFonts w:ascii="Open Sans" w:hAnsi="Open Sans" w:cs="Open Sans"/>
          <w:color w:val="auto"/>
          <w:sz w:val="24"/>
          <w:szCs w:val="24"/>
        </w:rPr>
      </w:pPr>
    </w:p>
    <w:p w14:paraId="6CC5A32E" w14:textId="23010748" w:rsidR="000D54CD" w:rsidRDefault="00E75AB5" w:rsidP="006C1537">
      <w:pPr>
        <w:autoSpaceDE w:val="0"/>
        <w:autoSpaceDN w:val="0"/>
        <w:adjustRightInd w:val="0"/>
        <w:spacing w:after="0"/>
        <w:jc w:val="both"/>
        <w:rPr>
          <w:rStyle w:val="A4"/>
          <w:rFonts w:ascii="Open Sans" w:hAnsi="Open Sans" w:cs="Open Sans"/>
          <w:sz w:val="22"/>
          <w:szCs w:val="22"/>
        </w:rPr>
      </w:pPr>
      <w:r>
        <w:rPr>
          <w:rStyle w:val="A4"/>
          <w:rFonts w:ascii="Open Sans" w:hAnsi="Open Sans" w:cs="Open Sans"/>
          <w:sz w:val="22"/>
          <w:szCs w:val="22"/>
        </w:rPr>
        <w:t xml:space="preserve">Depuis l’automne dernier, </w:t>
      </w:r>
      <w:r w:rsidR="009B13C4">
        <w:rPr>
          <w:rStyle w:val="A4"/>
          <w:rFonts w:ascii="Open Sans" w:hAnsi="Open Sans" w:cs="Open Sans"/>
          <w:sz w:val="22"/>
          <w:szCs w:val="22"/>
        </w:rPr>
        <w:t>nos</w:t>
      </w:r>
      <w:r w:rsidR="000D54CD">
        <w:rPr>
          <w:rStyle w:val="A4"/>
          <w:rFonts w:ascii="Open Sans" w:hAnsi="Open Sans" w:cs="Open Sans"/>
          <w:sz w:val="22"/>
          <w:szCs w:val="22"/>
        </w:rPr>
        <w:t xml:space="preserve"> déchets issus des poubelles jaunes sont triés à </w:t>
      </w:r>
      <w:r>
        <w:rPr>
          <w:rStyle w:val="A4"/>
          <w:rFonts w:ascii="Open Sans" w:hAnsi="Open Sans" w:cs="Open Sans"/>
          <w:sz w:val="22"/>
          <w:szCs w:val="22"/>
        </w:rPr>
        <w:t xml:space="preserve">METRIPOLIS, </w:t>
      </w:r>
      <w:r w:rsidR="000D54CD">
        <w:rPr>
          <w:rStyle w:val="A4"/>
          <w:rFonts w:ascii="Open Sans" w:hAnsi="Open Sans" w:cs="Open Sans"/>
          <w:sz w:val="22"/>
          <w:szCs w:val="22"/>
        </w:rPr>
        <w:t xml:space="preserve">un </w:t>
      </w:r>
      <w:r>
        <w:rPr>
          <w:rStyle w:val="A4"/>
          <w:rFonts w:ascii="Open Sans" w:hAnsi="Open Sans" w:cs="Open Sans"/>
          <w:sz w:val="22"/>
          <w:szCs w:val="22"/>
        </w:rPr>
        <w:t xml:space="preserve">centre de tri </w:t>
      </w:r>
      <w:r w:rsidR="00FF4E9E">
        <w:rPr>
          <w:rStyle w:val="A4"/>
          <w:rFonts w:ascii="Open Sans" w:hAnsi="Open Sans" w:cs="Open Sans"/>
          <w:sz w:val="22"/>
          <w:szCs w:val="22"/>
        </w:rPr>
        <w:t xml:space="preserve">situé à Portes-lès-Valence et </w:t>
      </w:r>
      <w:r>
        <w:rPr>
          <w:rStyle w:val="A4"/>
          <w:rFonts w:ascii="Open Sans" w:hAnsi="Open Sans" w:cs="Open Sans"/>
          <w:sz w:val="22"/>
          <w:szCs w:val="22"/>
        </w:rPr>
        <w:t>commun à trois syndicats</w:t>
      </w:r>
      <w:r w:rsidR="000D54CD">
        <w:rPr>
          <w:rStyle w:val="A4"/>
          <w:rFonts w:ascii="Open Sans" w:hAnsi="Open Sans" w:cs="Open Sans"/>
          <w:sz w:val="22"/>
          <w:szCs w:val="22"/>
        </w:rPr>
        <w:t xml:space="preserve"> : le SYTRAD, le SYPP et le </w:t>
      </w:r>
      <w:r w:rsidR="009639B4">
        <w:rPr>
          <w:rStyle w:val="A4"/>
          <w:rFonts w:ascii="Open Sans" w:hAnsi="Open Sans" w:cs="Open Sans"/>
          <w:sz w:val="22"/>
          <w:szCs w:val="22"/>
        </w:rPr>
        <w:t>SICTOBA</w:t>
      </w:r>
      <w:r w:rsidR="000D54CD">
        <w:rPr>
          <w:rStyle w:val="A4"/>
          <w:rFonts w:ascii="Open Sans" w:hAnsi="Open Sans" w:cs="Open Sans"/>
          <w:sz w:val="22"/>
          <w:szCs w:val="22"/>
        </w:rPr>
        <w:t>.</w:t>
      </w:r>
      <w:r w:rsidR="00FF4E9E">
        <w:rPr>
          <w:rStyle w:val="A4"/>
          <w:rFonts w:ascii="Open Sans" w:hAnsi="Open Sans" w:cs="Open Sans"/>
          <w:sz w:val="22"/>
          <w:szCs w:val="22"/>
        </w:rPr>
        <w:t xml:space="preserve"> </w:t>
      </w:r>
      <w:r w:rsidR="009B13C4">
        <w:rPr>
          <w:rStyle w:val="A4"/>
          <w:rFonts w:ascii="Open Sans" w:hAnsi="Open Sans" w:cs="Open Sans"/>
          <w:sz w:val="22"/>
          <w:szCs w:val="22"/>
        </w:rPr>
        <w:t xml:space="preserve">Il trie les déchets de plus de 750 000 habitants de Drôme-Ardèche ce qui représente environ 150 tonnes d’emballages et papiers chaque jour. Les trois syndicats ont confié la gestion </w:t>
      </w:r>
      <w:r w:rsidR="00D306E0">
        <w:rPr>
          <w:rStyle w:val="A4"/>
          <w:rFonts w:ascii="Open Sans" w:hAnsi="Open Sans" w:cs="Open Sans"/>
          <w:sz w:val="22"/>
          <w:szCs w:val="22"/>
        </w:rPr>
        <w:t>de METRIPOLIS à VEOLIA. Contrairement à l’ancien centre de tri du SICTOBA (</w:t>
      </w:r>
      <w:proofErr w:type="spellStart"/>
      <w:r w:rsidR="00D306E0">
        <w:rPr>
          <w:rStyle w:val="A4"/>
          <w:rFonts w:ascii="Open Sans" w:hAnsi="Open Sans" w:cs="Open Sans"/>
          <w:sz w:val="22"/>
          <w:szCs w:val="22"/>
        </w:rPr>
        <w:t>Valréna</w:t>
      </w:r>
      <w:proofErr w:type="spellEnd"/>
      <w:r w:rsidR="00D306E0">
        <w:rPr>
          <w:rStyle w:val="A4"/>
          <w:rFonts w:ascii="Open Sans" w:hAnsi="Open Sans" w:cs="Open Sans"/>
          <w:sz w:val="22"/>
          <w:szCs w:val="22"/>
        </w:rPr>
        <w:t xml:space="preserve"> à Nîmes), celui-ci n’est pas équipé pour ouvrir les sacs. En effet, </w:t>
      </w:r>
      <w:r w:rsidR="00374A09">
        <w:rPr>
          <w:rStyle w:val="A4"/>
          <w:rFonts w:ascii="Open Sans" w:hAnsi="Open Sans" w:cs="Open Sans"/>
          <w:sz w:val="22"/>
          <w:szCs w:val="22"/>
        </w:rPr>
        <w:t>certains</w:t>
      </w:r>
      <w:r w:rsidR="00D306E0">
        <w:rPr>
          <w:rStyle w:val="A4"/>
          <w:rFonts w:ascii="Open Sans" w:hAnsi="Open Sans" w:cs="Open Sans"/>
          <w:sz w:val="22"/>
          <w:szCs w:val="22"/>
        </w:rPr>
        <w:t xml:space="preserve"> usagers avaient pris l’habitude de trier leurs emballages et papiers dans un sac et ensuite le jeter entier dans les bacs jaunes. Or, ceci n’est plus possible car à METRIPOLIS les sacs</w:t>
      </w:r>
      <w:r w:rsidR="006F6D36">
        <w:rPr>
          <w:rStyle w:val="A4"/>
          <w:rFonts w:ascii="Open Sans" w:hAnsi="Open Sans" w:cs="Open Sans"/>
          <w:sz w:val="22"/>
          <w:szCs w:val="22"/>
        </w:rPr>
        <w:t xml:space="preserve">, qu’ils soient </w:t>
      </w:r>
      <w:r w:rsidR="00D306E0">
        <w:rPr>
          <w:rStyle w:val="A4"/>
          <w:rFonts w:ascii="Open Sans" w:hAnsi="Open Sans" w:cs="Open Sans"/>
          <w:sz w:val="22"/>
          <w:szCs w:val="22"/>
        </w:rPr>
        <w:t>noirs</w:t>
      </w:r>
      <w:r w:rsidR="006F6D36">
        <w:rPr>
          <w:rStyle w:val="A4"/>
          <w:rFonts w:ascii="Open Sans" w:hAnsi="Open Sans" w:cs="Open Sans"/>
          <w:sz w:val="22"/>
          <w:szCs w:val="22"/>
        </w:rPr>
        <w:t xml:space="preserve">, blancs, </w:t>
      </w:r>
      <w:r w:rsidR="00D306E0">
        <w:rPr>
          <w:rStyle w:val="A4"/>
          <w:rFonts w:ascii="Open Sans" w:hAnsi="Open Sans" w:cs="Open Sans"/>
          <w:sz w:val="22"/>
          <w:szCs w:val="22"/>
        </w:rPr>
        <w:t>transparents</w:t>
      </w:r>
      <w:r w:rsidR="006F6D36">
        <w:rPr>
          <w:rStyle w:val="A4"/>
          <w:rFonts w:ascii="Open Sans" w:hAnsi="Open Sans" w:cs="Open Sans"/>
          <w:sz w:val="22"/>
          <w:szCs w:val="22"/>
        </w:rPr>
        <w:t xml:space="preserve"> ou autre</w:t>
      </w:r>
      <w:r w:rsidR="00D306E0">
        <w:rPr>
          <w:rStyle w:val="A4"/>
          <w:rFonts w:ascii="Open Sans" w:hAnsi="Open Sans" w:cs="Open Sans"/>
          <w:sz w:val="22"/>
          <w:szCs w:val="22"/>
        </w:rPr>
        <w:t xml:space="preserve">, passent en refus et cela coûte cher à la collectivité. Il est donc demandé de bien </w:t>
      </w:r>
      <w:r w:rsidR="00D306E0" w:rsidRPr="00D72FCE">
        <w:rPr>
          <w:rStyle w:val="A4"/>
          <w:rFonts w:ascii="Open Sans" w:hAnsi="Open Sans" w:cs="Open Sans"/>
          <w:b/>
          <w:bCs/>
          <w:sz w:val="22"/>
          <w:szCs w:val="22"/>
        </w:rPr>
        <w:t>vider vos sacs</w:t>
      </w:r>
      <w:r w:rsidR="00D306E0">
        <w:rPr>
          <w:rStyle w:val="A4"/>
          <w:rFonts w:ascii="Open Sans" w:hAnsi="Open Sans" w:cs="Open Sans"/>
          <w:sz w:val="22"/>
          <w:szCs w:val="22"/>
        </w:rPr>
        <w:t xml:space="preserve"> dans les bacs jaunes</w:t>
      </w:r>
      <w:r w:rsidR="006F6D36">
        <w:rPr>
          <w:rStyle w:val="A4"/>
          <w:rFonts w:ascii="Open Sans" w:hAnsi="Open Sans" w:cs="Open Sans"/>
          <w:sz w:val="22"/>
          <w:szCs w:val="22"/>
        </w:rPr>
        <w:t xml:space="preserve"> pour éviter des surcoûts. </w:t>
      </w:r>
    </w:p>
    <w:p w14:paraId="71D3814B" w14:textId="447DC955" w:rsidR="007F69EC" w:rsidRPr="009639B4" w:rsidRDefault="007F69EC" w:rsidP="007F69EC">
      <w:pPr>
        <w:autoSpaceDE w:val="0"/>
        <w:autoSpaceDN w:val="0"/>
        <w:adjustRightInd w:val="0"/>
        <w:spacing w:after="0" w:line="241" w:lineRule="atLeast"/>
        <w:jc w:val="both"/>
        <w:rPr>
          <w:rStyle w:val="A4"/>
          <w:rFonts w:ascii="Open Sans" w:hAnsi="Open Sans" w:cs="Open Sans"/>
          <w:sz w:val="22"/>
          <w:szCs w:val="22"/>
        </w:rPr>
      </w:pPr>
      <w:r w:rsidRPr="009639B4">
        <w:rPr>
          <w:rStyle w:val="A4"/>
          <w:rFonts w:ascii="Open Sans" w:hAnsi="Open Sans" w:cs="Open Sans"/>
          <w:sz w:val="22"/>
          <w:szCs w:val="22"/>
        </w:rPr>
        <w:t>Rappel concernant les bacs jaunes :</w:t>
      </w:r>
    </w:p>
    <w:p w14:paraId="5A13FFED" w14:textId="6CDFA251" w:rsidR="007F69EC" w:rsidRPr="009639B4" w:rsidRDefault="007F69EC" w:rsidP="007F69EC">
      <w:pPr>
        <w:autoSpaceDE w:val="0"/>
        <w:autoSpaceDN w:val="0"/>
        <w:adjustRightInd w:val="0"/>
        <w:spacing w:after="0" w:line="241" w:lineRule="atLeast"/>
        <w:jc w:val="both"/>
        <w:rPr>
          <w:rStyle w:val="A4"/>
          <w:rFonts w:ascii="Open Sans" w:hAnsi="Open Sans" w:cs="Open Sans"/>
          <w:sz w:val="22"/>
          <w:szCs w:val="22"/>
        </w:rPr>
      </w:pPr>
      <w:r w:rsidRPr="009639B4">
        <w:rPr>
          <w:rStyle w:val="A4"/>
          <w:rFonts w:ascii="Open Sans" w:hAnsi="Open Sans" w:cs="Open Sans"/>
          <w:sz w:val="22"/>
          <w:szCs w:val="22"/>
        </w:rPr>
        <w:t>- Les sacs-poubelle contenant des ordures ménagères sont interdits.</w:t>
      </w:r>
    </w:p>
    <w:p w14:paraId="66BD91E9" w14:textId="12C4513E" w:rsidR="007F69EC" w:rsidRPr="009639B4" w:rsidRDefault="007F69EC" w:rsidP="007F69EC">
      <w:pPr>
        <w:autoSpaceDE w:val="0"/>
        <w:autoSpaceDN w:val="0"/>
        <w:adjustRightInd w:val="0"/>
        <w:spacing w:after="0" w:line="241" w:lineRule="atLeast"/>
        <w:jc w:val="both"/>
        <w:rPr>
          <w:rStyle w:val="A4"/>
          <w:rFonts w:ascii="Open Sans" w:hAnsi="Open Sans" w:cs="Open Sans"/>
          <w:sz w:val="22"/>
          <w:szCs w:val="22"/>
        </w:rPr>
      </w:pPr>
      <w:r w:rsidRPr="009639B4">
        <w:rPr>
          <w:rStyle w:val="A4"/>
          <w:rFonts w:ascii="Open Sans" w:hAnsi="Open Sans" w:cs="Open Sans"/>
          <w:sz w:val="22"/>
          <w:szCs w:val="22"/>
        </w:rPr>
        <w:t xml:space="preserve">- Les sacs-poubelle </w:t>
      </w:r>
      <w:r w:rsidR="00FA126B">
        <w:rPr>
          <w:rStyle w:val="A4"/>
          <w:rFonts w:ascii="Open Sans" w:hAnsi="Open Sans" w:cs="Open Sans"/>
          <w:sz w:val="22"/>
          <w:szCs w:val="22"/>
        </w:rPr>
        <w:t xml:space="preserve">(peu importe la couleur) </w:t>
      </w:r>
      <w:r w:rsidRPr="009639B4">
        <w:rPr>
          <w:rStyle w:val="A4"/>
          <w:rFonts w:ascii="Open Sans" w:hAnsi="Open Sans" w:cs="Open Sans"/>
          <w:sz w:val="22"/>
          <w:szCs w:val="22"/>
        </w:rPr>
        <w:t>contenant des emballages et papiers sont interdits, vous devez vider le contenu dans les bacs jaunes.</w:t>
      </w:r>
    </w:p>
    <w:p w14:paraId="119384F8" w14:textId="77777777" w:rsidR="007F69EC" w:rsidRPr="009639B4" w:rsidRDefault="007F69EC" w:rsidP="007F69EC">
      <w:pPr>
        <w:spacing w:line="240" w:lineRule="auto"/>
        <w:jc w:val="both"/>
        <w:rPr>
          <w:rStyle w:val="A4"/>
          <w:rFonts w:ascii="Open Sans" w:hAnsi="Open Sans" w:cs="Open Sans"/>
          <w:sz w:val="22"/>
          <w:szCs w:val="22"/>
        </w:rPr>
      </w:pPr>
      <w:r w:rsidRPr="009639B4">
        <w:rPr>
          <w:rStyle w:val="A4"/>
          <w:rFonts w:ascii="Open Sans" w:hAnsi="Open Sans" w:cs="Open Sans"/>
          <w:sz w:val="22"/>
          <w:szCs w:val="22"/>
        </w:rPr>
        <w:t>- Les emballages peuvent être aplatis, écrasés mais ne doivent pas être imbriqués les uns dans les autres.</w:t>
      </w:r>
    </w:p>
    <w:p w14:paraId="173D1BA3" w14:textId="0E8C6CBB" w:rsidR="00CF1A39" w:rsidRPr="00B35FBE" w:rsidRDefault="00CF1A39" w:rsidP="00B35FBE">
      <w:pPr>
        <w:autoSpaceDE w:val="0"/>
        <w:autoSpaceDN w:val="0"/>
        <w:adjustRightInd w:val="0"/>
        <w:jc w:val="both"/>
        <w:rPr>
          <w:rFonts w:ascii="Open Sans" w:hAnsi="Open Sans" w:cs="Open Sans"/>
          <w:color w:val="555658"/>
        </w:rPr>
      </w:pPr>
      <w:r w:rsidRPr="007F69EC">
        <w:rPr>
          <w:rStyle w:val="A4"/>
          <w:rFonts w:ascii="Open Sans" w:hAnsi="Open Sans" w:cs="Open Sans"/>
          <w:sz w:val="22"/>
          <w:szCs w:val="22"/>
        </w:rPr>
        <w:t xml:space="preserve">Si vous avez un doute ou une question sur le tri, rendez-vous sur </w:t>
      </w:r>
      <w:hyperlink r:id="rId7" w:history="1">
        <w:r w:rsidR="007F69EC" w:rsidRPr="007F69EC">
          <w:rPr>
            <w:rStyle w:val="A4"/>
            <w:rFonts w:ascii="Open Sans" w:hAnsi="Open Sans" w:cs="Open Sans"/>
            <w:sz w:val="22"/>
            <w:szCs w:val="22"/>
          </w:rPr>
          <w:t>www.triercestdonner.fr</w:t>
        </w:r>
      </w:hyperlink>
      <w:r w:rsidR="007F69EC">
        <w:rPr>
          <w:rStyle w:val="A4"/>
          <w:rFonts w:ascii="Open Sans" w:hAnsi="Open Sans" w:cs="Open Sans"/>
          <w:sz w:val="22"/>
          <w:szCs w:val="22"/>
        </w:rPr>
        <w:t xml:space="preserve"> </w:t>
      </w:r>
      <w:r w:rsidRPr="007F69EC">
        <w:rPr>
          <w:rStyle w:val="A4"/>
          <w:rFonts w:ascii="Open Sans" w:hAnsi="Open Sans" w:cs="Open Sans"/>
          <w:sz w:val="22"/>
          <w:szCs w:val="22"/>
        </w:rPr>
        <w:t xml:space="preserve">Retrouvez également les horaires de nos déchetteries sur </w:t>
      </w:r>
      <w:hyperlink r:id="rId8" w:history="1">
        <w:r w:rsidRPr="007F69EC">
          <w:rPr>
            <w:rStyle w:val="A4"/>
            <w:rFonts w:ascii="Open Sans" w:hAnsi="Open Sans" w:cs="Open Sans"/>
            <w:sz w:val="22"/>
            <w:szCs w:val="22"/>
          </w:rPr>
          <w:t>www.sictoba.fr</w:t>
        </w:r>
      </w:hyperlink>
      <w:r w:rsidRPr="007F69EC">
        <w:rPr>
          <w:rStyle w:val="A4"/>
          <w:rFonts w:ascii="Open Sans" w:hAnsi="Open Sans" w:cs="Open Sans"/>
          <w:sz w:val="22"/>
          <w:szCs w:val="22"/>
        </w:rPr>
        <w:t xml:space="preserve"> en page d’accueil dans la rubrique « A votre service ».</w:t>
      </w:r>
    </w:p>
    <w:p w14:paraId="11C636B1" w14:textId="77777777" w:rsidR="00CF1A39" w:rsidRDefault="00CF1A39" w:rsidP="00CF1A39">
      <w:pPr>
        <w:spacing w:line="240" w:lineRule="auto"/>
        <w:jc w:val="both"/>
        <w:rPr>
          <w:rFonts w:ascii="Core Mellow" w:hAnsi="Core Mellow"/>
          <w:b/>
          <w:bCs/>
          <w:color w:val="555555"/>
          <w:sz w:val="36"/>
          <w:szCs w:val="36"/>
        </w:rPr>
      </w:pPr>
    </w:p>
    <w:p w14:paraId="1CFE84C3" w14:textId="5A4B0A89" w:rsidR="0017463B" w:rsidRPr="00F267B2" w:rsidRDefault="0017463B" w:rsidP="0059662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sectPr w:rsidR="0017463B" w:rsidRPr="00F2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7 Bold 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 45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e Mellow">
    <w:panose1 w:val="020F07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06"/>
    <w:multiLevelType w:val="hybridMultilevel"/>
    <w:tmpl w:val="BE9E3732"/>
    <w:lvl w:ilvl="0" w:tplc="FA786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EA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86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EC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2F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44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8A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48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68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6958A9"/>
    <w:multiLevelType w:val="hybridMultilevel"/>
    <w:tmpl w:val="0A7A50B4"/>
    <w:lvl w:ilvl="0" w:tplc="6648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29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85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A2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AC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80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0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2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4C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CD448A"/>
    <w:multiLevelType w:val="hybridMultilevel"/>
    <w:tmpl w:val="58BC97D0"/>
    <w:lvl w:ilvl="0" w:tplc="844E0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0A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61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00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E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47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C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C6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8F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7C04C8"/>
    <w:multiLevelType w:val="hybridMultilevel"/>
    <w:tmpl w:val="1E003F4E"/>
    <w:lvl w:ilvl="0" w:tplc="FA5AD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48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6B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E5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C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EA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A9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0E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02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154E1E"/>
    <w:multiLevelType w:val="hybridMultilevel"/>
    <w:tmpl w:val="4166362A"/>
    <w:lvl w:ilvl="0" w:tplc="4DDE8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CB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04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0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EF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E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AB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23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6A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730C69"/>
    <w:multiLevelType w:val="hybridMultilevel"/>
    <w:tmpl w:val="A8CC2098"/>
    <w:lvl w:ilvl="0" w:tplc="DE18C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8D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85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08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24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A8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49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A7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ED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9E5B28"/>
    <w:multiLevelType w:val="hybridMultilevel"/>
    <w:tmpl w:val="A1221158"/>
    <w:lvl w:ilvl="0" w:tplc="D6621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89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84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CF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3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26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EC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C6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A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9533AF"/>
    <w:multiLevelType w:val="hybridMultilevel"/>
    <w:tmpl w:val="FD4AA8B2"/>
    <w:lvl w:ilvl="0" w:tplc="5CA22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6A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4A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44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A7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C7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8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8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0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4E20D4"/>
    <w:multiLevelType w:val="hybridMultilevel"/>
    <w:tmpl w:val="51A8F69E"/>
    <w:lvl w:ilvl="0" w:tplc="8D22E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60E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24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AF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A5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88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EC8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E6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0F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05"/>
    <w:rsid w:val="00076E2D"/>
    <w:rsid w:val="00086BE5"/>
    <w:rsid w:val="000B391A"/>
    <w:rsid w:val="000C3033"/>
    <w:rsid w:val="000D54CD"/>
    <w:rsid w:val="00140A3B"/>
    <w:rsid w:val="0017463B"/>
    <w:rsid w:val="00185878"/>
    <w:rsid w:val="001B54AA"/>
    <w:rsid w:val="001D26F5"/>
    <w:rsid w:val="001E2FE6"/>
    <w:rsid w:val="00257347"/>
    <w:rsid w:val="002F072C"/>
    <w:rsid w:val="00306EAE"/>
    <w:rsid w:val="00374A09"/>
    <w:rsid w:val="003A04A2"/>
    <w:rsid w:val="0041555F"/>
    <w:rsid w:val="004E2061"/>
    <w:rsid w:val="004E2B2F"/>
    <w:rsid w:val="004F6839"/>
    <w:rsid w:val="00507299"/>
    <w:rsid w:val="005148E8"/>
    <w:rsid w:val="005529E5"/>
    <w:rsid w:val="00555DD0"/>
    <w:rsid w:val="00557994"/>
    <w:rsid w:val="00596626"/>
    <w:rsid w:val="005C707F"/>
    <w:rsid w:val="005F4E64"/>
    <w:rsid w:val="00606A05"/>
    <w:rsid w:val="00614D8D"/>
    <w:rsid w:val="0061534A"/>
    <w:rsid w:val="00656A1E"/>
    <w:rsid w:val="006A64E1"/>
    <w:rsid w:val="006C1537"/>
    <w:rsid w:val="006F6D36"/>
    <w:rsid w:val="00754295"/>
    <w:rsid w:val="00780C6E"/>
    <w:rsid w:val="007F69EC"/>
    <w:rsid w:val="00841D22"/>
    <w:rsid w:val="0085262F"/>
    <w:rsid w:val="00874902"/>
    <w:rsid w:val="00875AFA"/>
    <w:rsid w:val="00891D22"/>
    <w:rsid w:val="00892D80"/>
    <w:rsid w:val="008B4163"/>
    <w:rsid w:val="008C1EB0"/>
    <w:rsid w:val="008C482D"/>
    <w:rsid w:val="008E6A6C"/>
    <w:rsid w:val="008F6E8C"/>
    <w:rsid w:val="00916771"/>
    <w:rsid w:val="009248D2"/>
    <w:rsid w:val="00951B25"/>
    <w:rsid w:val="009634AA"/>
    <w:rsid w:val="009639B4"/>
    <w:rsid w:val="00980664"/>
    <w:rsid w:val="009B13C4"/>
    <w:rsid w:val="00A403E0"/>
    <w:rsid w:val="00A57B50"/>
    <w:rsid w:val="00A77C7C"/>
    <w:rsid w:val="00A92B0B"/>
    <w:rsid w:val="00AE4506"/>
    <w:rsid w:val="00B258A4"/>
    <w:rsid w:val="00B35FBE"/>
    <w:rsid w:val="00B611D5"/>
    <w:rsid w:val="00B62697"/>
    <w:rsid w:val="00B75A3B"/>
    <w:rsid w:val="00B93B54"/>
    <w:rsid w:val="00C22692"/>
    <w:rsid w:val="00C53170"/>
    <w:rsid w:val="00CD70F8"/>
    <w:rsid w:val="00CF1A39"/>
    <w:rsid w:val="00CF416A"/>
    <w:rsid w:val="00D306E0"/>
    <w:rsid w:val="00D50760"/>
    <w:rsid w:val="00D5432D"/>
    <w:rsid w:val="00D72FCE"/>
    <w:rsid w:val="00D86C27"/>
    <w:rsid w:val="00DB43EB"/>
    <w:rsid w:val="00DD1F3B"/>
    <w:rsid w:val="00DF0BCC"/>
    <w:rsid w:val="00E05501"/>
    <w:rsid w:val="00E13FED"/>
    <w:rsid w:val="00E578A5"/>
    <w:rsid w:val="00E75AB5"/>
    <w:rsid w:val="00E97F8E"/>
    <w:rsid w:val="00EA01A7"/>
    <w:rsid w:val="00EE1B8C"/>
    <w:rsid w:val="00F267B2"/>
    <w:rsid w:val="00F5651E"/>
    <w:rsid w:val="00F853FD"/>
    <w:rsid w:val="00F93193"/>
    <w:rsid w:val="00FA126B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7AA"/>
  <w15:chartTrackingRefBased/>
  <w15:docId w15:val="{994DE4F0-B4F2-463D-AD81-FCA75ED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-CONDENSEDBOLD8">
    <w:name w:val="00 - CONDENSED BOLD 8"/>
    <w:basedOn w:val="Normal"/>
    <w:uiPriority w:val="99"/>
    <w:rsid w:val="000C3033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Helvetica Neue LT Std 77 Bold C" w:hAnsi="Helvetica Neue LT Std 77 Bold C" w:cs="Helvetica Neue LT Std 77 Bold C"/>
      <w:b/>
      <w:bCs/>
      <w:color w:val="000000"/>
      <w:sz w:val="16"/>
      <w:szCs w:val="16"/>
    </w:rPr>
  </w:style>
  <w:style w:type="paragraph" w:customStyle="1" w:styleId="00-TEXTECOURANTHELVETICA">
    <w:name w:val="00 - TEXTE COURANT HELVETICA"/>
    <w:basedOn w:val="Normal"/>
    <w:uiPriority w:val="99"/>
    <w:rsid w:val="00E13FED"/>
    <w:pPr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Helvetica Neue LT Std 45 Light" w:hAnsi="Helvetica Neue LT Std 45 Light" w:cs="Helvetica Neue LT Std 45 Light"/>
      <w:color w:val="000000"/>
      <w:sz w:val="18"/>
      <w:szCs w:val="18"/>
    </w:rPr>
  </w:style>
  <w:style w:type="paragraph" w:customStyle="1" w:styleId="00-ChapeauCoreGris">
    <w:name w:val="00 - Chapeau Core Gris"/>
    <w:basedOn w:val="00-TEXTECOURANTHELVETICA"/>
    <w:uiPriority w:val="99"/>
    <w:rsid w:val="00E13FED"/>
    <w:pPr>
      <w:jc w:val="left"/>
    </w:pPr>
    <w:rPr>
      <w:rFonts w:ascii="Core Mellow" w:hAnsi="Core Mellow" w:cs="Core Mellow"/>
      <w:color w:val="58585B"/>
      <w:sz w:val="22"/>
      <w:szCs w:val="22"/>
    </w:rPr>
  </w:style>
  <w:style w:type="paragraph" w:customStyle="1" w:styleId="00-Soustitrecondensed10Cyan">
    <w:name w:val="00 - Sous titre condensed 10 Cyan"/>
    <w:basedOn w:val="00-CONDENSEDBOLD8"/>
    <w:uiPriority w:val="99"/>
    <w:rsid w:val="00E13FED"/>
    <w:rPr>
      <w:color w:val="00ADE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24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4">
    <w:name w:val="A4"/>
    <w:uiPriority w:val="99"/>
    <w:rsid w:val="0017463B"/>
    <w:rPr>
      <w:rFonts w:cs="HelveticaNeueLT Std"/>
      <w:color w:val="555658"/>
      <w:sz w:val="18"/>
      <w:szCs w:val="18"/>
    </w:rPr>
  </w:style>
  <w:style w:type="character" w:styleId="Lienhypertexte">
    <w:name w:val="Hyperlink"/>
    <w:uiPriority w:val="99"/>
    <w:unhideWhenUsed/>
    <w:rsid w:val="00CF1A39"/>
    <w:rPr>
      <w:color w:val="0000FF"/>
      <w:u w:val="single"/>
    </w:rPr>
  </w:style>
  <w:style w:type="paragraph" w:customStyle="1" w:styleId="Default">
    <w:name w:val="Default"/>
    <w:rsid w:val="009639B4"/>
    <w:pPr>
      <w:autoSpaceDE w:val="0"/>
      <w:autoSpaceDN w:val="0"/>
      <w:adjustRightInd w:val="0"/>
      <w:spacing w:after="0" w:line="240" w:lineRule="auto"/>
    </w:pPr>
    <w:rPr>
      <w:rFonts w:ascii="Core Mellow" w:hAnsi="Core Mellow" w:cs="Core Mellow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639B4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639B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639B4"/>
    <w:rPr>
      <w:rFonts w:cs="Core Mellow"/>
      <w:color w:val="000000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7F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5457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67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12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76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79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62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6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4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5471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625696297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63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66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48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380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17152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485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66742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7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86683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1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24587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toba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ercestdonn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ctoba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Communication2</dc:creator>
  <cp:keywords/>
  <dc:description/>
  <cp:lastModifiedBy>Communication Sictoba</cp:lastModifiedBy>
  <cp:revision>2</cp:revision>
  <cp:lastPrinted>2022-03-16T09:18:00Z</cp:lastPrinted>
  <dcterms:created xsi:type="dcterms:W3CDTF">2022-03-30T09:38:00Z</dcterms:created>
  <dcterms:modified xsi:type="dcterms:W3CDTF">2022-03-30T09:38:00Z</dcterms:modified>
</cp:coreProperties>
</file>